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AF0" w14:textId="7F983429" w:rsidR="00D96BBF" w:rsidRPr="00F93058" w:rsidRDefault="00F93058" w:rsidP="00F93058">
      <w:pPr>
        <w:pStyle w:val="Nagwek1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F93058">
        <w:rPr>
          <w:b/>
          <w:bCs/>
          <w:color w:val="000000" w:themeColor="text1"/>
          <w:sz w:val="28"/>
          <w:szCs w:val="28"/>
        </w:rPr>
        <w:t>WEZWANIE DO ODBIORU DEPOZYTU</w:t>
      </w:r>
    </w:p>
    <w:p w14:paraId="204EBFC5" w14:textId="77777777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6 Dom Pomocy Społecznej znajdujący się w Łodzi poszukuje spadkobierców n/w zmarłego mieszkańca: </w:t>
      </w:r>
    </w:p>
    <w:p w14:paraId="25C2AAD3" w14:textId="67F6FCA2" w:rsidR="00F93058" w:rsidRPr="00F93058" w:rsidRDefault="00E36681" w:rsidP="00F93058">
      <w:pPr>
        <w:pStyle w:val="Nagwek1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Mariusza Główczyńskiego </w:t>
      </w:r>
    </w:p>
    <w:p w14:paraId="3F9B24B4" w14:textId="37014904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Urodzonego </w:t>
      </w:r>
      <w:r w:rsidR="00E36681">
        <w:rPr>
          <w:spacing w:val="20"/>
          <w:sz w:val="24"/>
          <w:szCs w:val="24"/>
        </w:rPr>
        <w:t>15</w:t>
      </w:r>
      <w:r w:rsidRPr="00F93058">
        <w:rPr>
          <w:spacing w:val="20"/>
          <w:sz w:val="24"/>
          <w:szCs w:val="24"/>
        </w:rPr>
        <w:t>.0</w:t>
      </w:r>
      <w:r w:rsidR="00E36681">
        <w:rPr>
          <w:spacing w:val="20"/>
          <w:sz w:val="24"/>
          <w:szCs w:val="24"/>
        </w:rPr>
        <w:t>3</w:t>
      </w:r>
      <w:r w:rsidRPr="00F93058">
        <w:rPr>
          <w:spacing w:val="20"/>
          <w:sz w:val="24"/>
          <w:szCs w:val="24"/>
        </w:rPr>
        <w:t>.19</w:t>
      </w:r>
      <w:r w:rsidR="00E36681">
        <w:rPr>
          <w:spacing w:val="20"/>
          <w:sz w:val="24"/>
          <w:szCs w:val="24"/>
        </w:rPr>
        <w:t>70</w:t>
      </w:r>
      <w:r w:rsidRPr="00F93058">
        <w:rPr>
          <w:spacing w:val="20"/>
          <w:sz w:val="24"/>
          <w:szCs w:val="24"/>
        </w:rPr>
        <w:t xml:space="preserve"> roku, zmarłego </w:t>
      </w:r>
      <w:r w:rsidR="00E36681">
        <w:rPr>
          <w:spacing w:val="20"/>
          <w:sz w:val="24"/>
          <w:szCs w:val="24"/>
        </w:rPr>
        <w:t>19</w:t>
      </w:r>
      <w:r w:rsidRPr="00F93058">
        <w:rPr>
          <w:spacing w:val="20"/>
          <w:sz w:val="24"/>
          <w:szCs w:val="24"/>
        </w:rPr>
        <w:t>.0</w:t>
      </w:r>
      <w:r w:rsidR="00E36681">
        <w:rPr>
          <w:spacing w:val="20"/>
          <w:sz w:val="24"/>
          <w:szCs w:val="24"/>
        </w:rPr>
        <w:t>5</w:t>
      </w:r>
      <w:r w:rsidRPr="00F93058">
        <w:rPr>
          <w:spacing w:val="20"/>
          <w:sz w:val="24"/>
          <w:szCs w:val="24"/>
        </w:rPr>
        <w:t>.202</w:t>
      </w:r>
      <w:r w:rsidR="00E36681">
        <w:rPr>
          <w:spacing w:val="20"/>
          <w:sz w:val="24"/>
          <w:szCs w:val="24"/>
        </w:rPr>
        <w:t>2</w:t>
      </w:r>
      <w:r w:rsidRPr="00F93058">
        <w:rPr>
          <w:spacing w:val="20"/>
          <w:sz w:val="24"/>
          <w:szCs w:val="24"/>
        </w:rPr>
        <w:t xml:space="preserve"> roku</w:t>
      </w:r>
    </w:p>
    <w:p w14:paraId="1D3D893B" w14:textId="78EDF2DA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syna </w:t>
      </w:r>
      <w:r w:rsidR="00E36681">
        <w:rPr>
          <w:spacing w:val="20"/>
          <w:sz w:val="24"/>
          <w:szCs w:val="24"/>
        </w:rPr>
        <w:t xml:space="preserve">Jerzego </w:t>
      </w:r>
      <w:r w:rsidRPr="00F93058">
        <w:rPr>
          <w:spacing w:val="20"/>
          <w:sz w:val="24"/>
          <w:szCs w:val="24"/>
        </w:rPr>
        <w:t xml:space="preserve"> i </w:t>
      </w:r>
      <w:r w:rsidR="00E36681">
        <w:rPr>
          <w:spacing w:val="20"/>
          <w:sz w:val="24"/>
          <w:szCs w:val="24"/>
        </w:rPr>
        <w:t xml:space="preserve">Czesławy </w:t>
      </w:r>
    </w:p>
    <w:p w14:paraId="774310B0" w14:textId="31A3090B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>Pozostawiony depozyt wchodzi w skład masy spadkowej i będzie wypłacony spadkobiercom zmarłego po przedłożeniu przez nich prawomocnego postanowienia sądu o stwierdzeniu nabycia spadku lub aktu poświadczenia dziedziczenia.</w:t>
      </w:r>
    </w:p>
    <w:p w14:paraId="734C8FFC" w14:textId="2796D966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Niepodjęcie depozytu przez spadkobierców w terminie 3 lat od daty zawiadomienia spowoduje, że depozyt przejdzie na własność Skarby Państwa zgodnie z ustawą z dnia 19 października 2006 roku o likwidacji niepodjętych depozytów (Dz. U z 2006r. nr 208 poz. 1537 z </w:t>
      </w:r>
      <w:proofErr w:type="spellStart"/>
      <w:r w:rsidRPr="00F93058">
        <w:rPr>
          <w:spacing w:val="20"/>
          <w:sz w:val="24"/>
          <w:szCs w:val="24"/>
        </w:rPr>
        <w:t>późn</w:t>
      </w:r>
      <w:proofErr w:type="spellEnd"/>
      <w:r w:rsidRPr="00F93058">
        <w:rPr>
          <w:spacing w:val="20"/>
          <w:sz w:val="24"/>
          <w:szCs w:val="24"/>
        </w:rPr>
        <w:t>. zm.).</w:t>
      </w:r>
    </w:p>
    <w:p w14:paraId="79DFB777" w14:textId="0DF5F17E" w:rsidR="00F93058" w:rsidRP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Na podstawie art. 8 Ustawy o likwidacji niepodjętych depozytów koszty przechowywania depozytu, a także koszty zawiadomień i poszukiwań ponosi uprawniony. </w:t>
      </w:r>
    </w:p>
    <w:p w14:paraId="7E081F2B" w14:textId="0702AA83" w:rsidR="00F93058" w:rsidRDefault="00F93058" w:rsidP="00F93058">
      <w:pPr>
        <w:spacing w:line="360" w:lineRule="auto"/>
        <w:rPr>
          <w:spacing w:val="20"/>
          <w:sz w:val="24"/>
          <w:szCs w:val="24"/>
        </w:rPr>
      </w:pPr>
      <w:r w:rsidRPr="00F93058">
        <w:rPr>
          <w:spacing w:val="20"/>
          <w:sz w:val="24"/>
          <w:szCs w:val="24"/>
        </w:rPr>
        <w:t xml:space="preserve">Ogłoszenie zostało wywieszone na tablicy ogłoszeń i w BIP na okres 6 miesięcy od dnia </w:t>
      </w:r>
      <w:r w:rsidR="00E36681">
        <w:rPr>
          <w:spacing w:val="20"/>
          <w:sz w:val="24"/>
          <w:szCs w:val="24"/>
        </w:rPr>
        <w:t>21</w:t>
      </w:r>
      <w:r w:rsidRPr="00F93058">
        <w:rPr>
          <w:spacing w:val="20"/>
          <w:sz w:val="24"/>
          <w:szCs w:val="24"/>
        </w:rPr>
        <w:t>.0</w:t>
      </w:r>
      <w:r w:rsidR="00E36681">
        <w:rPr>
          <w:spacing w:val="20"/>
          <w:sz w:val="24"/>
          <w:szCs w:val="24"/>
        </w:rPr>
        <w:t>5</w:t>
      </w:r>
      <w:r w:rsidRPr="00F93058">
        <w:rPr>
          <w:spacing w:val="20"/>
          <w:sz w:val="24"/>
          <w:szCs w:val="24"/>
        </w:rPr>
        <w:t>.20</w:t>
      </w:r>
      <w:r w:rsidR="00E36681">
        <w:rPr>
          <w:spacing w:val="20"/>
          <w:sz w:val="24"/>
          <w:szCs w:val="24"/>
        </w:rPr>
        <w:t>25</w:t>
      </w:r>
      <w:r w:rsidRPr="00F93058">
        <w:rPr>
          <w:spacing w:val="20"/>
          <w:sz w:val="24"/>
          <w:szCs w:val="24"/>
        </w:rPr>
        <w:t>r. do dnia 2</w:t>
      </w:r>
      <w:r w:rsidR="00E36681">
        <w:rPr>
          <w:spacing w:val="20"/>
          <w:sz w:val="24"/>
          <w:szCs w:val="24"/>
        </w:rPr>
        <w:t>1.11</w:t>
      </w:r>
      <w:r w:rsidRPr="00F93058">
        <w:rPr>
          <w:spacing w:val="20"/>
          <w:sz w:val="24"/>
          <w:szCs w:val="24"/>
        </w:rPr>
        <w:t>.202</w:t>
      </w:r>
      <w:r w:rsidR="00E36681">
        <w:rPr>
          <w:spacing w:val="20"/>
          <w:sz w:val="24"/>
          <w:szCs w:val="24"/>
        </w:rPr>
        <w:t>5</w:t>
      </w:r>
      <w:r w:rsidRPr="00F93058">
        <w:rPr>
          <w:spacing w:val="20"/>
          <w:sz w:val="24"/>
          <w:szCs w:val="24"/>
        </w:rPr>
        <w:t xml:space="preserve">r. </w:t>
      </w:r>
    </w:p>
    <w:p w14:paraId="60ACEEA5" w14:textId="1D149DDF" w:rsidR="00843376" w:rsidRDefault="00843376" w:rsidP="00F93058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Dyrektor 6 Domu Pomocy Społecznej</w:t>
      </w:r>
    </w:p>
    <w:p w14:paraId="042D4F6C" w14:textId="09834B6E" w:rsidR="00843376" w:rsidRPr="00F93058" w:rsidRDefault="00843376" w:rsidP="00F93058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Izabela Szubert</w:t>
      </w:r>
    </w:p>
    <w:sectPr w:rsidR="00843376" w:rsidRPr="00F9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F"/>
    <w:rsid w:val="00114FA1"/>
    <w:rsid w:val="00696F8D"/>
    <w:rsid w:val="00843376"/>
    <w:rsid w:val="00D96BBF"/>
    <w:rsid w:val="00E36681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02D"/>
  <w15:chartTrackingRefBased/>
  <w15:docId w15:val="{B05B3EFB-60A2-4A86-B155-DD19270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3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2025-05-20T10:22:00Z</cp:lastPrinted>
  <dcterms:created xsi:type="dcterms:W3CDTF">2024-02-19T10:34:00Z</dcterms:created>
  <dcterms:modified xsi:type="dcterms:W3CDTF">2025-05-20T10:22:00Z</dcterms:modified>
</cp:coreProperties>
</file>