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B464" w14:textId="77777777" w:rsidR="00294669" w:rsidRPr="0074252B" w:rsidRDefault="00174F2A" w:rsidP="0074252B">
      <w:pPr>
        <w:pStyle w:val="Nagwek1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t>KLAUZULA INFORMACYJNA DOTYCZĄCA PRZETWARZANIA DANYCH OSOBOWYCH MIESZKAŃCÓW DOMU POMOCY SPOŁECZNEJ</w:t>
      </w:r>
    </w:p>
    <w:p w14:paraId="14524256" w14:textId="55F5E4C1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Zgodnie z art. 13 ust. 1 i 2 Rozporządzenia Parlamentu Europejskiego i Rady (UE) 2016/679 z dnia 27 kwietnia 2016 r. w sprawie ochrony osób fizycznych w związku z przetwarzaniem danych osobowych i w sprawie swobodnego przepływu takich danych (RODO), informujemy, że:</w:t>
      </w:r>
    </w:p>
    <w:p w14:paraId="56DC4C9F" w14:textId="77777777" w:rsidR="0074252B" w:rsidRPr="0074252B" w:rsidRDefault="0074252B" w:rsidP="0074252B">
      <w:pPr>
        <w:pStyle w:val="Nagwek2"/>
        <w:suppressAutoHyphens/>
        <w:spacing w:line="360" w:lineRule="auto"/>
        <w:rPr>
          <w:rFonts w:cstheme="majorHAnsi"/>
          <w:color w:val="0070C0"/>
          <w:lang w:val="pl-PL" w:eastAsia="pl-PL"/>
        </w:rPr>
      </w:pPr>
      <w:bookmarkStart w:id="0" w:name="_Hlk211849836"/>
      <w:r w:rsidRPr="0074252B">
        <w:rPr>
          <w:rFonts w:cstheme="majorHAnsi"/>
          <w:color w:val="0070C0"/>
          <w:lang w:val="pl-PL" w:eastAsia="pl-PL"/>
        </w:rPr>
        <w:t>1</w:t>
      </w:r>
      <w:r w:rsidRPr="0074252B">
        <w:rPr>
          <w:rFonts w:cstheme="majorHAnsi"/>
          <w:lang w:val="pl-PL"/>
        </w:rPr>
        <w:t>. Tożsamość administratora danych</w:t>
      </w:r>
    </w:p>
    <w:p w14:paraId="5C745357" w14:textId="0AAB90DF" w:rsidR="0074252B" w:rsidRPr="0074252B" w:rsidRDefault="0074252B" w:rsidP="0074252B">
      <w:pPr>
        <w:suppressAutoHyphens/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74252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Administratorem danych osobowych jest 6 Dom Pomocy Społecznej </w:t>
      </w:r>
      <w:r w:rsidRPr="0074252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ul. Złotnicza 10</w:t>
      </w:r>
      <w:r w:rsidR="00E54369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; 91-836 Łódź</w:t>
      </w:r>
      <w:r w:rsidRPr="0074252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(e-mail: 6dps@jst.uml.lodz.pl, tel.: 42 6575090).</w:t>
      </w:r>
    </w:p>
    <w:p w14:paraId="75AE19CD" w14:textId="77777777" w:rsidR="0074252B" w:rsidRPr="0074252B" w:rsidRDefault="0074252B" w:rsidP="0074252B">
      <w:pPr>
        <w:pStyle w:val="Nagwek2"/>
        <w:suppressAutoHyphens/>
        <w:spacing w:line="360" w:lineRule="auto"/>
        <w:rPr>
          <w:rFonts w:cstheme="majorHAnsi"/>
          <w:lang w:val="pl-PL" w:eastAsia="pl-PL"/>
        </w:rPr>
      </w:pPr>
      <w:r w:rsidRPr="0074252B">
        <w:rPr>
          <w:rFonts w:cstheme="majorHAnsi"/>
          <w:lang w:val="pl-PL" w:eastAsia="pl-PL"/>
        </w:rPr>
        <w:t>2. Inspektor Ochrony Danych</w:t>
      </w:r>
    </w:p>
    <w:p w14:paraId="3320CE93" w14:textId="77777777" w:rsidR="0074252B" w:rsidRPr="0074252B" w:rsidRDefault="0074252B" w:rsidP="0074252B">
      <w:pPr>
        <w:suppressAutoHyphens/>
        <w:spacing w:before="100" w:beforeAutospacing="1" w:after="100" w:afterAutospacing="1" w:line="360" w:lineRule="auto"/>
        <w:contextualSpacing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74252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Administrator danych wyznaczył Inspektora Ochrony Danych Pawła Szczepaniaka,</w:t>
      </w:r>
      <w:r w:rsidRPr="0074252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z którym można się skontaktować poprzez adres e-mail: kontakt@skold.com.pl</w:t>
      </w:r>
      <w:r w:rsidRPr="0074252B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  <w:t>lub pisemnie na adres Domu Pomocy Społecznej na wyżej wskazany adres korespondencyjny z dopiskiem: Inspektor Danych Osobowych</w:t>
      </w:r>
    </w:p>
    <w:bookmarkEnd w:id="0"/>
    <w:p w14:paraId="57F7DF9D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t>3. Cele przetwarzania danych i podstawa prawna</w:t>
      </w:r>
    </w:p>
    <w:p w14:paraId="3B2686B9" w14:textId="74DA57AF" w:rsidR="00174F2A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 xml:space="preserve">Dane osobowe mieszkańców Domu Pomocy Społecznej przetwarzane są w celu realizacji całodobowego pobytu, świadczenia usług opiekuńczych, wspomagających, bytowych i zdrowotnych oraz wykonywania innych zadań wynikających z przepisów prawa. </w:t>
      </w:r>
      <w:r w:rsidRPr="0074252B">
        <w:rPr>
          <w:rFonts w:asciiTheme="majorHAnsi" w:hAnsiTheme="majorHAnsi" w:cstheme="majorHAnsi"/>
          <w:lang w:val="pl-PL"/>
        </w:rPr>
        <w:br/>
        <w:t xml:space="preserve">Podstawą prawną przetwarzania danych są art. 6 ust. 1 lit. c) i d) oraz art. 9 ust. 2 lit. b) i h) RODO, a także przepisy Ustawy z dnia 12 marca 2004 r. o pomocy społecznej oraz Rozporządzenia Ministra Pracy i Polityki Społecznej </w:t>
      </w:r>
      <w:r w:rsidRPr="0074252B">
        <w:rPr>
          <w:rFonts w:asciiTheme="majorHAnsi" w:hAnsiTheme="majorHAnsi" w:cstheme="majorHAnsi"/>
          <w:lang w:val="pl-PL"/>
        </w:rPr>
        <w:br/>
        <w:t>z dnia 23 sierpnia 2012 r. w sprawie domów pomocy społecznej.</w:t>
      </w:r>
      <w:r w:rsidRPr="0074252B">
        <w:rPr>
          <w:rFonts w:asciiTheme="majorHAnsi" w:hAnsiTheme="majorHAnsi" w:cstheme="majorHAnsi"/>
          <w:lang w:val="pl-PL"/>
        </w:rPr>
        <w:br/>
      </w:r>
    </w:p>
    <w:p w14:paraId="52CEEF8E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lastRenderedPageBreak/>
        <w:t>4. Odbiorcy danych</w:t>
      </w:r>
    </w:p>
    <w:p w14:paraId="67C8F1BA" w14:textId="24873E54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Dane osobowe mogą być przekazywane wyłącznie podmiotom uprawnionym do ich otrzymania na podstawie przepisów prawa, a także podmiotom przetwarzającym dane na rzecz Administratora na podstawie umowy powierzenia przetwarzania danych osobowych.</w:t>
      </w:r>
      <w:r w:rsidRPr="0074252B">
        <w:rPr>
          <w:rFonts w:asciiTheme="majorHAnsi" w:hAnsiTheme="majorHAnsi" w:cstheme="majorHAnsi"/>
          <w:lang w:val="pl-PL"/>
        </w:rPr>
        <w:br/>
      </w:r>
    </w:p>
    <w:p w14:paraId="22EE4FED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t>5. Okres przechowywania danych</w:t>
      </w:r>
    </w:p>
    <w:p w14:paraId="2B7D0B65" w14:textId="736EE737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Dane osobowe mieszkańców przechowywane są przez okres niezbędny do realizacji celu ich przetwarzania, a po jego zakończeniu – przez czas określony w przepisach o archiwizacji, zgodnie z jednolitym rzeczowym wykazem akt.</w:t>
      </w:r>
      <w:r w:rsidRPr="0074252B">
        <w:rPr>
          <w:rFonts w:asciiTheme="majorHAnsi" w:hAnsiTheme="majorHAnsi" w:cstheme="majorHAnsi"/>
          <w:lang w:val="pl-PL"/>
        </w:rPr>
        <w:br/>
      </w:r>
    </w:p>
    <w:p w14:paraId="772AE26D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t>6. Prawa osób, których dane dotyczą</w:t>
      </w:r>
    </w:p>
    <w:p w14:paraId="433D6D67" w14:textId="00A92CDC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Osobom, których dane dotyczą, przysługuje prawo dostępu do swoich danych, ich sprostowania, ograniczenia przetwarzania, a także – w uzasadnionych przypadkach – usunięcia danych. Zakres każdego z tych praw zależy od podstawy prawnej przetwarzania danych.</w:t>
      </w:r>
      <w:r w:rsidRPr="0074252B">
        <w:rPr>
          <w:rFonts w:asciiTheme="majorHAnsi" w:hAnsiTheme="majorHAnsi" w:cstheme="majorHAnsi"/>
          <w:lang w:val="pl-PL"/>
        </w:rPr>
        <w:br/>
      </w:r>
    </w:p>
    <w:p w14:paraId="269AE15C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t>7. Prawo wniesienia skargi</w:t>
      </w:r>
    </w:p>
    <w:p w14:paraId="1EC45134" w14:textId="752A9B68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Osobie, której dane dotyczą, przysługuje prawo wniesienia skargi do Prezesa Urzędu Ochrony Danych Osobowych (ul. Stawki 2, 00-193 Warszawa) w przypadku uznania, że przetwarzanie danych osobowych narusza przepisy RODO.</w:t>
      </w:r>
      <w:r w:rsidRPr="0074252B">
        <w:rPr>
          <w:rFonts w:asciiTheme="majorHAnsi" w:hAnsiTheme="majorHAnsi" w:cstheme="majorHAnsi"/>
          <w:lang w:val="pl-PL"/>
        </w:rPr>
        <w:br/>
      </w:r>
    </w:p>
    <w:p w14:paraId="6C6BF601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t>8. Informacja o obowiązku podania danych</w:t>
      </w:r>
    </w:p>
    <w:p w14:paraId="04C97476" w14:textId="7E98DA6B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Podanie danych osobowych jest obowiązkowe w celu skorzystania z możliwości pobytu w Domu Pomocy Społecznej. Brak ich podania uniemożliwi realizację usług świadczonych przez DPS.</w:t>
      </w:r>
      <w:r w:rsidRPr="0074252B">
        <w:rPr>
          <w:rFonts w:asciiTheme="majorHAnsi" w:hAnsiTheme="majorHAnsi" w:cstheme="majorHAnsi"/>
          <w:lang w:val="pl-PL"/>
        </w:rPr>
        <w:br/>
      </w:r>
    </w:p>
    <w:p w14:paraId="3F857C27" w14:textId="77777777" w:rsidR="00294669" w:rsidRPr="0074252B" w:rsidRDefault="00174F2A" w:rsidP="0074252B">
      <w:pPr>
        <w:pStyle w:val="Nagwek2"/>
        <w:suppressAutoHyphens/>
        <w:spacing w:line="360" w:lineRule="auto"/>
        <w:rPr>
          <w:rFonts w:cstheme="majorHAnsi"/>
          <w:lang w:val="pl-PL"/>
        </w:rPr>
      </w:pPr>
      <w:r w:rsidRPr="0074252B">
        <w:rPr>
          <w:rFonts w:cstheme="majorHAnsi"/>
          <w:lang w:val="pl-PL"/>
        </w:rPr>
        <w:lastRenderedPageBreak/>
        <w:t>9. Informacja o zautomatyzowanym podejmowaniu decyzji</w:t>
      </w:r>
    </w:p>
    <w:p w14:paraId="7EF8C13A" w14:textId="490026FE" w:rsidR="00294669" w:rsidRPr="0074252B" w:rsidRDefault="00174F2A" w:rsidP="0074252B">
      <w:pPr>
        <w:suppressAutoHyphens/>
        <w:spacing w:line="360" w:lineRule="auto"/>
        <w:rPr>
          <w:rFonts w:asciiTheme="majorHAnsi" w:hAnsiTheme="majorHAnsi" w:cstheme="majorHAnsi"/>
          <w:lang w:val="pl-PL"/>
        </w:rPr>
      </w:pPr>
      <w:r w:rsidRPr="0074252B">
        <w:rPr>
          <w:rFonts w:asciiTheme="majorHAnsi" w:hAnsiTheme="majorHAnsi" w:cstheme="majorHAnsi"/>
          <w:lang w:val="pl-PL"/>
        </w:rPr>
        <w:br/>
        <w:t>Dane osobowe nie będą podlegać zautomatyzowanemu podejmowaniu decyzji, w tym profilowaniu.Administrator nie stosuje systemów, które samodzielnie podejmowałyby decyzje wywołujące wobec osób skutki prawne.</w:t>
      </w:r>
      <w:r w:rsidRPr="0074252B">
        <w:rPr>
          <w:rFonts w:asciiTheme="majorHAnsi" w:hAnsiTheme="majorHAnsi" w:cstheme="majorHAnsi"/>
          <w:lang w:val="pl-PL"/>
        </w:rPr>
        <w:br/>
      </w:r>
    </w:p>
    <w:sectPr w:rsidR="00294669" w:rsidRPr="007425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7780571">
    <w:abstractNumId w:val="8"/>
  </w:num>
  <w:num w:numId="2" w16cid:durableId="1434738723">
    <w:abstractNumId w:val="6"/>
  </w:num>
  <w:num w:numId="3" w16cid:durableId="57630269">
    <w:abstractNumId w:val="5"/>
  </w:num>
  <w:num w:numId="4" w16cid:durableId="390924192">
    <w:abstractNumId w:val="4"/>
  </w:num>
  <w:num w:numId="5" w16cid:durableId="296840194">
    <w:abstractNumId w:val="7"/>
  </w:num>
  <w:num w:numId="6" w16cid:durableId="398791017">
    <w:abstractNumId w:val="3"/>
  </w:num>
  <w:num w:numId="7" w16cid:durableId="1010448467">
    <w:abstractNumId w:val="2"/>
  </w:num>
  <w:num w:numId="8" w16cid:durableId="1657222760">
    <w:abstractNumId w:val="1"/>
  </w:num>
  <w:num w:numId="9" w16cid:durableId="26858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8EC"/>
    <w:rsid w:val="000C4B06"/>
    <w:rsid w:val="0015074B"/>
    <w:rsid w:val="00174F2A"/>
    <w:rsid w:val="001872F2"/>
    <w:rsid w:val="00294669"/>
    <w:rsid w:val="0029639D"/>
    <w:rsid w:val="00306F83"/>
    <w:rsid w:val="00326F90"/>
    <w:rsid w:val="004F2AB8"/>
    <w:rsid w:val="0074252B"/>
    <w:rsid w:val="009D4F46"/>
    <w:rsid w:val="00AA1D8D"/>
    <w:rsid w:val="00B47730"/>
    <w:rsid w:val="00CB0664"/>
    <w:rsid w:val="00E54369"/>
    <w:rsid w:val="00F107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4D316"/>
  <w14:defaultImageDpi w14:val="300"/>
  <w15:docId w15:val="{ED844B5E-AF4A-4357-9899-C64540FB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7</cp:revision>
  <dcterms:created xsi:type="dcterms:W3CDTF">2025-10-07T04:58:00Z</dcterms:created>
  <dcterms:modified xsi:type="dcterms:W3CDTF">2025-10-20T08:51:00Z</dcterms:modified>
  <cp:category/>
</cp:coreProperties>
</file>